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228" w:lineRule="auto"/>
        <w:ind w:hanging="0" w:left="360" w:right="0"/>
        <w:jc w:val="right"/>
      </w:pPr>
      <w:r>
        <w:rPr>
          <w:rFonts w:ascii="Times New Roman" w:cs="Times New Roman" w:eastAsia="Times New Roman" w:hAnsi="Times New Roman"/>
          <w:b/>
          <w:i/>
          <w:lang w:eastAsia="ru-RU"/>
        </w:rPr>
        <w:t>Боровикова О. О.</w:t>
      </w:r>
    </w:p>
    <w:p>
      <w:pPr>
        <w:pStyle w:val="style0"/>
        <w:spacing w:after="0" w:before="0" w:line="228" w:lineRule="auto"/>
        <w:ind w:hanging="0" w:left="360" w:right="0"/>
        <w:jc w:val="right"/>
      </w:pPr>
      <w:r>
        <w:rPr>
          <w:rFonts w:ascii="Times New Roman" w:cs="Times New Roman" w:eastAsia="Times New Roman" w:hAnsi="Times New Roman"/>
          <w:b/>
          <w:i/>
          <w:lang w:eastAsia="ru-RU"/>
        </w:rPr>
        <w:t>м. Київ</w:t>
      </w:r>
    </w:p>
    <w:p>
      <w:pPr>
        <w:pStyle w:val="style0"/>
        <w:spacing w:after="0" w:before="0"/>
        <w:jc w:val="right"/>
      </w:pPr>
      <w:r>
        <w:rPr>
          <w:rFonts w:ascii="Times New Roman" w:hAnsi="Times New Roman"/>
          <w:lang w:val="en-US"/>
        </w:rPr>
        <w:t>borovikova</w:t>
      </w:r>
      <w:r>
        <w:rPr>
          <w:rFonts w:ascii="Times New Roman" w:hAnsi="Times New Roman"/>
          <w:lang w:val="ru-RU"/>
        </w:rPr>
        <w:t>_</w:t>
      </w:r>
      <w:r>
        <w:rPr>
          <w:rFonts w:ascii="Times New Roman" w:hAnsi="Times New Roman"/>
          <w:lang w:val="en-US"/>
        </w:rPr>
        <w:t>olha</w:t>
      </w:r>
      <w:r>
        <w:rPr>
          <w:rFonts w:ascii="Times New Roman" w:hAnsi="Times New Roman"/>
          <w:lang w:val="ru-RU"/>
        </w:rPr>
        <w:t>@</w:t>
      </w:r>
      <w:r>
        <w:rPr>
          <w:rFonts w:ascii="Times New Roman" w:hAnsi="Times New Roman"/>
          <w:lang w:val="en-US"/>
        </w:rPr>
        <w:t>ukr</w:t>
      </w:r>
      <w:r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en-US"/>
        </w:rPr>
        <w:t>net</w:t>
      </w:r>
    </w:p>
    <w:p>
      <w:pPr>
        <w:pStyle w:val="style0"/>
        <w:spacing w:after="0" w:before="0"/>
        <w:jc w:val="right"/>
      </w:pPr>
      <w:r>
        <w:rPr>
          <w:rFonts w:ascii="Times New Roman" w:cs="Times New Roman" w:hAnsi="Times New Roman"/>
          <w:b/>
          <w:sz w:val="28"/>
          <w:szCs w:val="28"/>
        </w:rPr>
      </w:r>
    </w:p>
    <w:p>
      <w:pPr>
        <w:pStyle w:val="style0"/>
        <w:jc w:val="center"/>
      </w:pPr>
      <w:r>
        <w:rPr>
          <w:rFonts w:ascii="Times New Roman" w:cs="Times New Roman" w:hAnsi="Times New Roman"/>
          <w:b/>
          <w:sz w:val="28"/>
          <w:szCs w:val="28"/>
        </w:rPr>
        <w:t>ЗАСОБИ МАСОВОЇ ІНФОРМАЦІЇ ЯК ІНСТРУМЕНТ ВПЛИВУ НА ГРОМАДСЬКУ ДУМКУ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Сьогодні отримання нової інформації є для нас такою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 ж</w:t>
      </w:r>
      <w:r>
        <w:rPr>
          <w:rFonts w:ascii="Times New Roman" w:cs="Times New Roman" w:hAnsi="Times New Roman"/>
          <w:sz w:val="28"/>
          <w:szCs w:val="28"/>
        </w:rPr>
        <w:t xml:space="preserve"> необхідністю, як потреба у воді та їжі. Щоденно тисячі мегабайт оновленої інформації з’являються у вільному для нас доступі. Ми читаємо за сніданком, їдучи в громадському транспорті, під час обідньої перерви на роботі, лягаючи спати. Потреба в споживанні інформації вже давно заполонила сучасне суспільство. 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З власного досвіду можу сказати, що постійно знаходжуся в режимі «онлайн», читаючи цікаві журналістські матеріали, розважальні публікації та слідкуючи за новинами країни та світу.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Окремо потрібно також згадати і про соціальні мережі. Нині майже у кожного є щонайменше профіль на </w:t>
      </w:r>
      <w:r>
        <w:rPr>
          <w:rFonts w:ascii="Times New Roman" w:cs="Times New Roman" w:hAnsi="Times New Roman"/>
          <w:sz w:val="28"/>
          <w:szCs w:val="28"/>
          <w:lang w:val="en-US"/>
        </w:rPr>
        <w:t>facebook</w:t>
      </w:r>
      <w:r>
        <w:rPr>
          <w:rFonts w:ascii="Times New Roman" w:cs="Times New Roman" w:hAnsi="Times New Roman"/>
          <w:sz w:val="28"/>
          <w:szCs w:val="28"/>
          <w:lang w:val="ru-RU"/>
        </w:rPr>
        <w:t>.</w:t>
      </w:r>
      <w:r>
        <w:rPr>
          <w:rFonts w:ascii="Times New Roman" w:cs="Times New Roman" w:hAnsi="Times New Roman"/>
          <w:sz w:val="28"/>
          <w:szCs w:val="28"/>
          <w:lang w:val="en-US"/>
        </w:rPr>
        <w:t>com</w:t>
      </w:r>
      <w:r>
        <w:rPr>
          <w:rFonts w:ascii="Times New Roman" w:cs="Times New Roman" w:hAnsi="Times New Roman"/>
          <w:sz w:val="28"/>
          <w:szCs w:val="28"/>
        </w:rPr>
        <w:t>, а прогресивні користувачі давно ведуть сторінки одночасно у декількох соціальних мережах.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Тому не дивно, що у цьому океані інформації ми не встигаємо знайти час для перевірки істинності опублікованого та просто покладаємося на авторитет того чи іншого видання. 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А чи не на це і розраховують сучасні засоби масової інформації? Практика свідчить, що досить часто для того, щоб оперативно донести читачу порцію свіженьких новин, ЗМІ оперують інформацією з неперевірених джерел та просто намагаються опублікувати свою новину одними з перших. Тобто намагаючись першими надати інформацію споживачам контенту, ЗМІ не проводять навіть </w:t>
      </w:r>
      <w:r>
        <w:rPr>
          <w:rFonts w:ascii="Times New Roman" w:cs="Times New Roman" w:hAnsi="Times New Roman"/>
          <w:sz w:val="28"/>
          <w:szCs w:val="28"/>
          <w:lang w:val="ru-RU"/>
        </w:rPr>
        <w:t>звичайний</w:t>
      </w:r>
      <w:r>
        <w:rPr>
          <w:rFonts w:ascii="Times New Roman" w:cs="Times New Roman" w:hAnsi="Times New Roman"/>
          <w:sz w:val="28"/>
          <w:szCs w:val="28"/>
        </w:rPr>
        <w:t xml:space="preserve"> моніторинг мережі та публікують новину з красномовним заголовком. Особисто я називаю такі видання «фальшстартові джерела» та ніколи не слідкую за їх новинами.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Проте, це не є найбільшою проблемою, адже </w:t>
      </w:r>
      <w:r>
        <w:rPr>
          <w:rFonts w:ascii="Times New Roman" w:cs="Times New Roman" w:hAnsi="Times New Roman"/>
          <w:sz w:val="28"/>
          <w:szCs w:val="28"/>
          <w:lang w:val="ru-RU"/>
        </w:rPr>
        <w:t>подібний</w:t>
      </w:r>
      <w:r>
        <w:rPr>
          <w:rFonts w:ascii="Times New Roman" w:cs="Times New Roman" w:hAnsi="Times New Roman"/>
          <w:sz w:val="28"/>
          <w:szCs w:val="28"/>
        </w:rPr>
        <w:t xml:space="preserve"> непрофесіоналізм куди більш безневинний в порівняні зі справжньою майстерністю маніпуляцій у ЗМІ.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Те, що кожне видання має свого власника – не є секретом. У більшості випадків власник буде безпосередньо або опосередковано пов'язаний з політикою, а звідси й формується профільна направленість опублікованих матеріалів. Не потрібно докладати особливих зусиль, щоб прочитати заангажований підтекст між рядків опублікованих матеріалів.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Найчастіше ЗМІ використовують так звану стратегію відволікання, відволікаючи увагу громадськості від важливих питань, що вирішуються так званою «елітою» суспільства. Механіка проста: безперервна публікація незначної інформації відволікає увагу від глобальної проблеми.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Як зазначає Ноам Хомський у своїй книзі «Тиха зброя для спокійних воєн», «С</w:t>
      </w:r>
      <w:bookmarkStart w:id="0" w:name="_GoBack"/>
      <w:bookmarkEnd w:id="0"/>
      <w:r>
        <w:rPr>
          <w:rFonts w:ascii="Times New Roman" w:cs="Times New Roman" w:hAnsi="Times New Roman"/>
          <w:sz w:val="28"/>
          <w:szCs w:val="28"/>
        </w:rPr>
        <w:t>успільство має бути зайнятим, зайнятим і зайнятим, воно ніколи не має думати: прямо з поля – у загороду, до інших тварин».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Чи доводилося Вам читати матеріали, які пропонують вирішити проблему радикальними методами в майбутньому? Ця стратегія має назву «відкладання», адже набагато простіше сприйняти будь-які жертви в майбутньому, ніж у сьогоденні. А думка про те, що цього ще можна уникнути – надає громадянам більше часу змиритися з таким рішенням.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Сумно, але гра на емоціях взагалі перестала бути табу. Використання емоційного аспекту стало популярний засобом у ЗМІ для блокування раціонального аналізу та критичного сприйняття написаного. </w:t>
      </w:r>
    </w:p>
    <w:p>
      <w:pPr>
        <w:pStyle w:val="style0"/>
        <w:spacing w:after="0" w:before="0" w:line="360" w:lineRule="auto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Це далеко не всі існуючі техніки маніпуляцій.</w:t>
      </w:r>
      <w:r>
        <w:rPr/>
        <w:t xml:space="preserve"> </w:t>
      </w:r>
      <w:r>
        <w:rPr>
          <w:rFonts w:ascii="Times New Roman" w:cs="Times New Roman" w:hAnsi="Times New Roman"/>
          <w:sz w:val="28"/>
          <w:szCs w:val="28"/>
        </w:rPr>
        <w:t>На жаль, багато ЗМІ не стримують ніякими моральними чи етичними обмеженнями свої пропагандистські кампанії та поступово змінюють систему засобів масової інформації в неприховане лобіювання інтересів своїх власників.</w:t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  <w:font w:name="Calibri">
    <w:charset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" w:eastAsia="WenQuanYi Zen Hei" w:hAnsi="Calibri"/>
      <w:color w:val="auto"/>
      <w:sz w:val="22"/>
      <w:szCs w:val="22"/>
      <w:lang w:bidi="ar-SA" w:eastAsia="uk-UA" w:val="uk-UA"/>
    </w:rPr>
  </w:style>
  <w:style w:styleId="style15" w:type="character">
    <w:name w:val="Default Paragraph Font"/>
    <w:next w:val="style15"/>
    <w:rPr/>
  </w:style>
  <w:style w:styleId="style16" w:type="character">
    <w:name w:val="Интернет-ссылка"/>
    <w:next w:val="style16"/>
    <w:rPr>
      <w:color w:val="000080"/>
      <w:u w:val="single"/>
      <w:lang w:bidi="ru-RU" w:eastAsia="ru-RU" w:val="ru-RU"/>
    </w:rPr>
  </w:style>
  <w:style w:styleId="style17" w:type="character">
    <w:name w:val="Текст выноски Знак"/>
    <w:basedOn w:val="style15"/>
    <w:next w:val="style17"/>
    <w:rPr>
      <w:rFonts w:ascii="Tahoma" w:cs="Tahoma" w:hAnsi="Tahoma"/>
      <w:sz w:val="16"/>
      <w:szCs w:val="16"/>
    </w:rPr>
  </w:style>
  <w:style w:styleId="style18" w:type="character">
    <w:name w:val="annotation reference"/>
    <w:basedOn w:val="style15"/>
    <w:next w:val="style18"/>
    <w:rPr>
      <w:sz w:val="16"/>
      <w:szCs w:val="16"/>
    </w:rPr>
  </w:style>
  <w:style w:styleId="style19" w:type="character">
    <w:name w:val="Текст примечания Знак"/>
    <w:basedOn w:val="style15"/>
    <w:next w:val="style19"/>
    <w:rPr>
      <w:sz w:val="20"/>
      <w:szCs w:val="20"/>
    </w:rPr>
  </w:style>
  <w:style w:styleId="style20" w:type="character">
    <w:name w:val="Тема примечания Знак"/>
    <w:basedOn w:val="style19"/>
    <w:next w:val="style20"/>
    <w:rPr>
      <w:b/>
      <w:bCs/>
      <w:sz w:val="20"/>
      <w:szCs w:val="20"/>
    </w:rPr>
  </w:style>
  <w:style w:styleId="style21" w:type="paragraph">
    <w:name w:val="Заголовок"/>
    <w:basedOn w:val="style0"/>
    <w:next w:val="style22"/>
    <w:pPr>
      <w:keepNext/>
      <w:spacing w:after="120" w:before="240"/>
    </w:pPr>
    <w:rPr>
      <w:rFonts w:ascii="Liberation Sans" w:cs="FreeSans" w:eastAsia="WenQuanYi Zen Hei" w:hAnsi="Liberation Sans"/>
      <w:sz w:val="28"/>
      <w:szCs w:val="28"/>
    </w:rPr>
  </w:style>
  <w:style w:styleId="style22" w:type="paragraph">
    <w:name w:val="Основной текст"/>
    <w:basedOn w:val="style0"/>
    <w:next w:val="style22"/>
    <w:pPr>
      <w:spacing w:after="120" w:before="0"/>
    </w:pPr>
    <w:rPr/>
  </w:style>
  <w:style w:styleId="style23" w:type="paragraph">
    <w:name w:val="Список"/>
    <w:basedOn w:val="style22"/>
    <w:next w:val="style23"/>
    <w:pPr/>
    <w:rPr>
      <w:rFonts w:cs="FreeSans"/>
    </w:rPr>
  </w:style>
  <w:style w:styleId="style24" w:type="paragraph">
    <w:name w:val="Название"/>
    <w:basedOn w:val="style0"/>
    <w:next w:val="style24"/>
    <w:pPr>
      <w:suppressLineNumbers/>
      <w:spacing w:after="120" w:before="120"/>
    </w:pPr>
    <w:rPr>
      <w:rFonts w:cs="FreeSans"/>
      <w:i/>
      <w:iCs/>
      <w:sz w:val="24"/>
      <w:szCs w:val="24"/>
    </w:rPr>
  </w:style>
  <w:style w:styleId="style25" w:type="paragraph">
    <w:name w:val="Указатель"/>
    <w:basedOn w:val="style0"/>
    <w:next w:val="style25"/>
    <w:pPr>
      <w:suppressLineNumbers/>
    </w:pPr>
    <w:rPr>
      <w:rFonts w:cs="FreeSans"/>
    </w:rPr>
  </w:style>
  <w:style w:styleId="style26" w:type="paragraph">
    <w:name w:val="Balloon Text"/>
    <w:basedOn w:val="style0"/>
    <w:next w:val="style26"/>
    <w:pPr>
      <w:spacing w:after="0" w:before="0" w:line="100" w:lineRule="atLeast"/>
    </w:pPr>
    <w:rPr>
      <w:rFonts w:ascii="Tahoma" w:cs="Tahoma" w:hAnsi="Tahoma"/>
      <w:sz w:val="16"/>
      <w:szCs w:val="16"/>
    </w:rPr>
  </w:style>
  <w:style w:styleId="style27" w:type="paragraph">
    <w:name w:val="annotation text"/>
    <w:basedOn w:val="style0"/>
    <w:next w:val="style27"/>
    <w:pPr>
      <w:spacing w:line="100" w:lineRule="atLeast"/>
    </w:pPr>
    <w:rPr>
      <w:sz w:val="20"/>
      <w:szCs w:val="20"/>
    </w:rPr>
  </w:style>
  <w:style w:styleId="style28" w:type="paragraph">
    <w:name w:val="annotation subject"/>
    <w:basedOn w:val="style27"/>
    <w:next w:val="style28"/>
    <w:pPr/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2015-10-05T19:20:00.00Z</dcterms:created>
  <dc:creator>Ольга Боровикова</dc:creator>
  <cp:lastModifiedBy>Пользователь</cp:lastModifiedBy>
  <dcterms:modified xsi:type="dcterms:W3CDTF">2015-11-06T09:15:00.00Z</dcterms:modified>
  <cp:revision>39</cp:revision>
</cp:coreProperties>
</file>